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59067" w14:textId="77777777" w:rsidR="0056561E" w:rsidRPr="0056561E" w:rsidRDefault="0056561E" w:rsidP="0056561E">
      <w:pPr>
        <w:tabs>
          <w:tab w:val="left" w:pos="567"/>
        </w:tabs>
        <w:jc w:val="right"/>
        <w:rPr>
          <w:b/>
          <w:bCs/>
        </w:rPr>
      </w:pPr>
      <w:r w:rsidRPr="0056561E">
        <w:rPr>
          <w:b/>
          <w:bCs/>
        </w:rPr>
        <w:t>Приложение № 1</w:t>
      </w:r>
    </w:p>
    <w:p w14:paraId="49718B3F" w14:textId="77777777" w:rsidR="0056561E" w:rsidRPr="0056561E" w:rsidRDefault="0056561E" w:rsidP="0056561E">
      <w:pPr>
        <w:tabs>
          <w:tab w:val="left" w:pos="567"/>
        </w:tabs>
        <w:jc w:val="right"/>
        <w:rPr>
          <w:b/>
          <w:bCs/>
        </w:rPr>
      </w:pPr>
      <w:r w:rsidRPr="0056561E">
        <w:rPr>
          <w:b/>
          <w:bCs/>
        </w:rPr>
        <w:t xml:space="preserve"> к Документации об открытой закупке </w:t>
      </w:r>
    </w:p>
    <w:p w14:paraId="23F7C2D6" w14:textId="77777777" w:rsidR="0056561E" w:rsidRPr="0056561E" w:rsidRDefault="0056561E" w:rsidP="0056561E">
      <w:pPr>
        <w:tabs>
          <w:tab w:val="left" w:pos="567"/>
        </w:tabs>
        <w:jc w:val="right"/>
        <w:rPr>
          <w:b/>
          <w:bCs/>
        </w:rPr>
      </w:pPr>
      <w:r w:rsidRPr="0056561E">
        <w:rPr>
          <w:b/>
          <w:bCs/>
        </w:rPr>
        <w:t>у единственного поставщика (исполнителя, подрядчика)</w:t>
      </w:r>
    </w:p>
    <w:p w14:paraId="520DC722" w14:textId="77777777" w:rsidR="00261BCE" w:rsidRDefault="00261BCE" w:rsidP="005C3D06">
      <w:pPr>
        <w:tabs>
          <w:tab w:val="left" w:pos="567"/>
        </w:tabs>
        <w:jc w:val="right"/>
      </w:pPr>
    </w:p>
    <w:p w14:paraId="759D4D4C" w14:textId="77777777" w:rsidR="00F52212" w:rsidRPr="0082587C" w:rsidRDefault="00F52212" w:rsidP="0082587C">
      <w:pPr>
        <w:tabs>
          <w:tab w:val="left" w:pos="567"/>
        </w:tabs>
      </w:pPr>
    </w:p>
    <w:p w14:paraId="2EAB56AB" w14:textId="77777777" w:rsidR="00F52212" w:rsidRPr="0082587C" w:rsidRDefault="00F52212" w:rsidP="0082587C">
      <w:pPr>
        <w:tabs>
          <w:tab w:val="left" w:pos="567"/>
        </w:tabs>
        <w:jc w:val="center"/>
        <w:rPr>
          <w:b/>
        </w:rPr>
      </w:pPr>
      <w:r w:rsidRPr="0082587C">
        <w:rPr>
          <w:b/>
        </w:rPr>
        <w:t>ТЕХНИЧЕСКОЕ ЗАДАНИЕ</w:t>
      </w:r>
    </w:p>
    <w:p w14:paraId="7E28B3E9" w14:textId="77777777" w:rsidR="00F52212" w:rsidRPr="0082587C" w:rsidRDefault="00F52212" w:rsidP="0082587C">
      <w:pPr>
        <w:tabs>
          <w:tab w:val="left" w:pos="567"/>
        </w:tabs>
      </w:pPr>
    </w:p>
    <w:p w14:paraId="3F4D44ED" w14:textId="6E8275AC" w:rsidR="00E7100B" w:rsidRPr="00E7100B" w:rsidRDefault="00903D7B" w:rsidP="00437A3D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b/>
        </w:rPr>
      </w:pPr>
      <w:r w:rsidRPr="00E7100B">
        <w:rPr>
          <w:b/>
        </w:rPr>
        <w:t xml:space="preserve">Предмет закупки: </w:t>
      </w:r>
      <w:r w:rsidR="000515C9" w:rsidRPr="00ED1ED7">
        <w:t xml:space="preserve">Право на заключение договора </w:t>
      </w:r>
      <w:r w:rsidR="00437A3D" w:rsidRPr="00437A3D">
        <w:t>на поставку новогодних подарков</w:t>
      </w:r>
      <w:r w:rsidR="0056561E">
        <w:t xml:space="preserve"> (</w:t>
      </w:r>
      <w:proofErr w:type="gramStart"/>
      <w:r w:rsidR="0056561E">
        <w:t>далее  Товар</w:t>
      </w:r>
      <w:proofErr w:type="gramEnd"/>
      <w:r w:rsidR="0056561E">
        <w:t>)</w:t>
      </w:r>
      <w:r w:rsidR="00437A3D" w:rsidRPr="00437A3D">
        <w:t xml:space="preserve"> </w:t>
      </w:r>
      <w:r w:rsidR="0056561E">
        <w:t>для нужд</w:t>
      </w:r>
      <w:r w:rsidR="00437A3D" w:rsidRPr="00437A3D">
        <w:t xml:space="preserve"> ПАО «Центральный телеграф»</w:t>
      </w:r>
      <w:r w:rsidR="000515C9" w:rsidRPr="00720E65">
        <w:t xml:space="preserve"> </w:t>
      </w:r>
      <w:r w:rsidR="0056561E">
        <w:t>(далее Заказчик</w:t>
      </w:r>
      <w:r w:rsidR="000515C9" w:rsidRPr="00ED1ED7">
        <w:t>).</w:t>
      </w:r>
    </w:p>
    <w:p w14:paraId="125A1889" w14:textId="7DCB4EBC" w:rsidR="008242A0" w:rsidRDefault="008242A0" w:rsidP="00E7100B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b/>
        </w:rPr>
      </w:pPr>
      <w:r w:rsidRPr="00E7100B">
        <w:rPr>
          <w:b/>
        </w:rPr>
        <w:t>Состав</w:t>
      </w:r>
      <w:r w:rsidR="009F5600">
        <w:rPr>
          <w:b/>
        </w:rPr>
        <w:t xml:space="preserve"> и объем</w:t>
      </w:r>
      <w:r w:rsidRPr="00E7100B">
        <w:rPr>
          <w:b/>
        </w:rPr>
        <w:t xml:space="preserve"> </w:t>
      </w:r>
      <w:r w:rsidR="001074CB">
        <w:rPr>
          <w:b/>
        </w:rPr>
        <w:t>Т</w:t>
      </w:r>
      <w:r w:rsidRPr="00E7100B">
        <w:rPr>
          <w:b/>
        </w:rPr>
        <w:t>овар</w:t>
      </w:r>
      <w:r w:rsidR="001074CB">
        <w:rPr>
          <w:b/>
        </w:rPr>
        <w:t>а</w:t>
      </w:r>
      <w:r w:rsidRPr="00E7100B">
        <w:rPr>
          <w:b/>
        </w:rPr>
        <w:t>:</w:t>
      </w: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6804"/>
        <w:gridCol w:w="1417"/>
        <w:gridCol w:w="1418"/>
      </w:tblGrid>
      <w:tr w:rsidR="008242A0" w:rsidRPr="0082587C" w14:paraId="0603D647" w14:textId="77777777" w:rsidTr="0045036F">
        <w:trPr>
          <w:trHeight w:val="2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0F38B1" w14:textId="77777777" w:rsidR="008242A0" w:rsidRPr="0082587C" w:rsidRDefault="008242A0" w:rsidP="0045036F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82587C">
              <w:rPr>
                <w:rFonts w:eastAsiaTheme="minorHAnsi"/>
                <w:bCs/>
                <w:color w:val="000000" w:themeColor="text1"/>
                <w:lang w:eastAsia="en-US"/>
              </w:rPr>
              <w:t>№</w:t>
            </w:r>
            <w:r w:rsidR="00A76CF4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82587C">
              <w:rPr>
                <w:rFonts w:eastAsiaTheme="minorHAnsi"/>
                <w:bCs/>
                <w:color w:val="000000" w:themeColor="text1"/>
                <w:lang w:eastAsia="en-US"/>
              </w:rPr>
              <w:t>п/п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3AFEA722" w14:textId="26EE9C83" w:rsidR="008242A0" w:rsidRPr="0082587C" w:rsidRDefault="00305CD6" w:rsidP="009F5600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82587C">
              <w:rPr>
                <w:color w:val="000000" w:themeColor="text1"/>
              </w:rPr>
              <w:t>Состав</w:t>
            </w:r>
            <w:r w:rsidR="009F5600">
              <w:rPr>
                <w:color w:val="000000" w:themeColor="text1"/>
              </w:rPr>
              <w:t xml:space="preserve"> и объем Товара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5E8C1B" w14:textId="77777777" w:rsidR="008242A0" w:rsidRPr="0082587C" w:rsidRDefault="008242A0" w:rsidP="000515C9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82587C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31CFF7" w14:textId="77777777" w:rsidR="008242A0" w:rsidRPr="0082587C" w:rsidRDefault="008242A0" w:rsidP="000515C9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82587C">
              <w:rPr>
                <w:color w:val="000000" w:themeColor="text1"/>
              </w:rPr>
              <w:t>Количество</w:t>
            </w:r>
          </w:p>
        </w:tc>
      </w:tr>
      <w:tr w:rsidR="008242A0" w:rsidRPr="0082587C" w14:paraId="34471781" w14:textId="77777777" w:rsidTr="00F42967">
        <w:trPr>
          <w:trHeight w:val="269"/>
        </w:trPr>
        <w:tc>
          <w:tcPr>
            <w:tcW w:w="866" w:type="dxa"/>
            <w:shd w:val="clear" w:color="auto" w:fill="auto"/>
            <w:noWrap/>
          </w:tcPr>
          <w:p w14:paraId="5C402753" w14:textId="4E5CD18E" w:rsidR="008242A0" w:rsidRPr="0082587C" w:rsidRDefault="000515C9" w:rsidP="0082587C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>
              <w:rPr>
                <w:rFonts w:eastAsiaTheme="minorHAnsi"/>
                <w:b/>
                <w:bCs/>
                <w:color w:val="000000" w:themeColor="text1"/>
                <w:lang w:eastAsia="en-US"/>
              </w:rPr>
              <w:t>2</w:t>
            </w:r>
            <w:r w:rsidR="00B72A9D" w:rsidRPr="00726AFB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.1</w:t>
            </w:r>
          </w:p>
        </w:tc>
        <w:tc>
          <w:tcPr>
            <w:tcW w:w="6804" w:type="dxa"/>
            <w:shd w:val="clear" w:color="auto" w:fill="auto"/>
          </w:tcPr>
          <w:p w14:paraId="24318A93" w14:textId="77777777" w:rsidR="00D1657D" w:rsidRPr="00D14589" w:rsidRDefault="00F16A7C" w:rsidP="00C54ACD">
            <w:pPr>
              <w:pStyle w:val="Default"/>
              <w:spacing w:after="34"/>
              <w:jc w:val="both"/>
              <w:rPr>
                <w:sz w:val="22"/>
                <w:szCs w:val="22"/>
              </w:rPr>
            </w:pPr>
            <w:r w:rsidRPr="00D14589">
              <w:rPr>
                <w:sz w:val="22"/>
                <w:szCs w:val="22"/>
              </w:rPr>
              <w:t xml:space="preserve">Новогодний подарок, представляющий собой новогодний подарочный набор. </w:t>
            </w:r>
          </w:p>
          <w:p w14:paraId="1B9DE0B4" w14:textId="77777777" w:rsidR="00F50060" w:rsidRPr="00D14589" w:rsidRDefault="00290356" w:rsidP="00C54ACD">
            <w:pPr>
              <w:pStyle w:val="Default"/>
              <w:spacing w:after="34"/>
              <w:jc w:val="both"/>
              <w:rPr>
                <w:sz w:val="22"/>
                <w:szCs w:val="22"/>
              </w:rPr>
            </w:pPr>
            <w:r w:rsidRPr="00D14589">
              <w:rPr>
                <w:sz w:val="22"/>
                <w:szCs w:val="22"/>
              </w:rPr>
              <w:t>В состав новогоднего</w:t>
            </w:r>
            <w:r w:rsidR="00F50060" w:rsidRPr="00D14589">
              <w:rPr>
                <w:sz w:val="22"/>
                <w:szCs w:val="22"/>
              </w:rPr>
              <w:t xml:space="preserve"> подарка входит:</w:t>
            </w:r>
          </w:p>
          <w:p w14:paraId="1F3901BA" w14:textId="34560E91" w:rsidR="00EE3961" w:rsidRPr="00D14589" w:rsidRDefault="00EE3961" w:rsidP="000044D9">
            <w:pPr>
              <w:pStyle w:val="ae"/>
              <w:rPr>
                <w:rFonts w:ascii="Times New Roman" w:hAnsi="Times New Roman" w:cs="Times New Roman"/>
              </w:rPr>
            </w:pPr>
          </w:p>
          <w:p w14:paraId="7C5ADAB5" w14:textId="2829D964" w:rsidR="00A03036" w:rsidRDefault="00A03036" w:rsidP="00A03036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 w:rsidRPr="00AB3A6E">
              <w:rPr>
                <w:rFonts w:eastAsia="Calibri"/>
                <w:b/>
                <w:sz w:val="22"/>
                <w:szCs w:val="22"/>
              </w:rPr>
              <w:t>Внешняя упаковка</w:t>
            </w:r>
          </w:p>
          <w:p w14:paraId="3FDDE4C0" w14:textId="63B43007" w:rsidR="00437A3D" w:rsidRPr="00437A3D" w:rsidRDefault="00437A3D" w:rsidP="00437A3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Подарочный набор должен быть упакован в пакет </w:t>
            </w:r>
            <w:r w:rsidRPr="00437A3D">
              <w:rPr>
                <w:rFonts w:eastAsia="Calibri"/>
                <w:sz w:val="22"/>
                <w:szCs w:val="22"/>
              </w:rPr>
              <w:t xml:space="preserve">полиэтиленовый с оформлением в новогоднем стиле с укрепленной ручкой из плотного полиэтилена. </w:t>
            </w:r>
          </w:p>
          <w:p w14:paraId="56DD27B0" w14:textId="7344881B" w:rsidR="00437A3D" w:rsidRDefault="00E06F9C" w:rsidP="00C54AC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E06F9C">
              <w:rPr>
                <w:rFonts w:eastAsia="Calibri"/>
                <w:sz w:val="22"/>
                <w:szCs w:val="22"/>
              </w:rPr>
              <w:t xml:space="preserve">Новогодний пакет с прорубной, усиленной ручкой из полиэтилена высокого давления. Ручка укреплена методом холодной склейки, благодаря чему внешний вид пакета не портится. Рисунок яркий, красочный, в новогоднем дизайне. Плотность пакета 60 мкм, размер 40х47см с использованием донной вкладки 6 см </w:t>
            </w:r>
          </w:p>
          <w:p w14:paraId="27265CA3" w14:textId="77777777" w:rsidR="00E06F9C" w:rsidRDefault="00E06F9C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14:paraId="37334CC5" w14:textId="77777777" w:rsidR="00437A3D" w:rsidRPr="00437A3D" w:rsidRDefault="00437A3D" w:rsidP="00437A3D">
            <w:pPr>
              <w:pStyle w:val="Default"/>
              <w:jc w:val="both"/>
              <w:rPr>
                <w:rFonts w:eastAsia="Calibri"/>
                <w:b/>
                <w:sz w:val="22"/>
                <w:szCs w:val="22"/>
              </w:rPr>
            </w:pPr>
            <w:r w:rsidRPr="00437A3D">
              <w:rPr>
                <w:rFonts w:eastAsia="Calibri"/>
                <w:b/>
                <w:sz w:val="22"/>
                <w:szCs w:val="22"/>
              </w:rPr>
              <w:t xml:space="preserve">Открытка поздравительная «С Новым годом!»  </w:t>
            </w:r>
          </w:p>
          <w:p w14:paraId="286D3F33" w14:textId="1A8773A7" w:rsidR="00437A3D" w:rsidRPr="00437A3D" w:rsidRDefault="00437A3D" w:rsidP="00437A3D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</w:t>
            </w:r>
            <w:r w:rsidRPr="00437A3D">
              <w:rPr>
                <w:rFonts w:eastAsia="Calibri"/>
                <w:sz w:val="22"/>
                <w:szCs w:val="22"/>
              </w:rPr>
              <w:t>– 500 шт.;</w:t>
            </w:r>
          </w:p>
          <w:p w14:paraId="211336F4" w14:textId="336DEE0B" w:rsidR="00540E10" w:rsidRDefault="00E06F9C" w:rsidP="00437A3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E06F9C">
              <w:rPr>
                <w:rFonts w:eastAsia="Calibri"/>
                <w:sz w:val="22"/>
                <w:szCs w:val="22"/>
              </w:rPr>
              <w:t>Открытка выполнена из плотной бумаги (плотность бумаги 300гр/м2, мелованная бумага, цветность 4+4). Размеры открытки: 100мм х200мм</w:t>
            </w:r>
            <w:r w:rsidR="00437A3D" w:rsidRPr="00437A3D">
              <w:rPr>
                <w:rFonts w:eastAsia="Calibri"/>
                <w:sz w:val="22"/>
                <w:szCs w:val="22"/>
              </w:rPr>
              <w:t>.</w:t>
            </w:r>
          </w:p>
          <w:p w14:paraId="1C56454A" w14:textId="580A20EE" w:rsidR="001B3498" w:rsidRDefault="00437A3D" w:rsidP="00C54AC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437A3D">
              <w:rPr>
                <w:rFonts w:eastAsia="Calibri"/>
                <w:sz w:val="22"/>
                <w:szCs w:val="22"/>
              </w:rPr>
              <w:t>Оформление лицевой стороны открытки – праздничное, в новогодней тематике. Допускается идентичность стиля оформления (рисунка) открытки с внешней упаковкой (пакетом)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14:paraId="16550E16" w14:textId="77777777" w:rsidR="00437A3D" w:rsidRDefault="00437A3D" w:rsidP="00C54AC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</w:p>
          <w:p w14:paraId="72554150" w14:textId="127B497F" w:rsidR="00651A27" w:rsidRDefault="00AE4CEF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К</w:t>
            </w:r>
            <w:r w:rsidR="00437A3D">
              <w:rPr>
                <w:rFonts w:eastAsia="Calibri"/>
                <w:b/>
                <w:sz w:val="22"/>
                <w:szCs w:val="22"/>
              </w:rPr>
              <w:t xml:space="preserve">онверт </w:t>
            </w:r>
          </w:p>
          <w:p w14:paraId="495E8AB8" w14:textId="2B23E20D" w:rsidR="00437A3D" w:rsidRPr="00437A3D" w:rsidRDefault="00437A3D" w:rsidP="00437A3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</w:t>
            </w:r>
            <w:r w:rsidRPr="00437A3D">
              <w:rPr>
                <w:rFonts w:eastAsia="Calibri"/>
                <w:sz w:val="22"/>
                <w:szCs w:val="22"/>
              </w:rPr>
              <w:t xml:space="preserve">онверт белый без рисунка для </w:t>
            </w:r>
            <w:r w:rsidR="0039308A" w:rsidRPr="0039308A">
              <w:rPr>
                <w:rFonts w:eastAsia="Calibri"/>
                <w:sz w:val="22"/>
                <w:szCs w:val="22"/>
              </w:rPr>
              <w:t xml:space="preserve">открытки </w:t>
            </w:r>
            <w:r w:rsidRPr="00437A3D">
              <w:rPr>
                <w:rFonts w:eastAsia="Calibri"/>
                <w:sz w:val="22"/>
                <w:szCs w:val="22"/>
              </w:rPr>
              <w:t>поздравительной</w:t>
            </w:r>
            <w:r>
              <w:rPr>
                <w:rFonts w:eastAsia="Calibri"/>
                <w:sz w:val="22"/>
                <w:szCs w:val="22"/>
              </w:rPr>
              <w:t xml:space="preserve">, количество </w:t>
            </w:r>
            <w:r w:rsidRPr="00437A3D">
              <w:rPr>
                <w:rFonts w:eastAsia="Calibri"/>
                <w:sz w:val="22"/>
                <w:szCs w:val="22"/>
              </w:rPr>
              <w:t>– 500 шт.;</w:t>
            </w:r>
          </w:p>
          <w:p w14:paraId="5607E00C" w14:textId="025B4AE8" w:rsidR="00AE4CEF" w:rsidRDefault="00437A3D" w:rsidP="00437A3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437A3D">
              <w:rPr>
                <w:rFonts w:eastAsia="Calibri"/>
                <w:sz w:val="22"/>
                <w:szCs w:val="22"/>
              </w:rPr>
              <w:t xml:space="preserve">Конверт типа Е65 выполнен из офсетной бумаги плотностью 100гр/м2, размером 110*220мм, конверт </w:t>
            </w:r>
            <w:r w:rsidR="0039308A">
              <w:rPr>
                <w:rFonts w:eastAsia="Calibri"/>
                <w:sz w:val="22"/>
                <w:szCs w:val="22"/>
              </w:rPr>
              <w:t>имеет</w:t>
            </w:r>
            <w:r w:rsidRPr="00437A3D">
              <w:rPr>
                <w:rFonts w:eastAsia="Calibri"/>
                <w:sz w:val="22"/>
                <w:szCs w:val="22"/>
              </w:rPr>
              <w:t xml:space="preserve"> клапан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Pr="00437A3D">
              <w:rPr>
                <w:rFonts w:eastAsia="Calibri"/>
                <w:sz w:val="22"/>
                <w:szCs w:val="22"/>
              </w:rPr>
              <w:t xml:space="preserve"> </w:t>
            </w:r>
            <w:r w:rsidR="00A62207">
              <w:rPr>
                <w:rFonts w:eastAsia="Calibri"/>
                <w:sz w:val="22"/>
                <w:szCs w:val="22"/>
              </w:rPr>
              <w:t xml:space="preserve">  </w:t>
            </w:r>
          </w:p>
          <w:p w14:paraId="708C0D10" w14:textId="33733DB3" w:rsidR="00651A27" w:rsidRDefault="00651A27" w:rsidP="00C54AC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</w:p>
          <w:p w14:paraId="6712DB2F" w14:textId="29AF8ADD" w:rsidR="00BA5F4B" w:rsidRDefault="00F62774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Чай черный листовой</w:t>
            </w:r>
          </w:p>
          <w:p w14:paraId="33A6BD18" w14:textId="4030DC57" w:rsidR="0054120F" w:rsidRDefault="00E06F9C" w:rsidP="00C54ACD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E06F9C">
              <w:rPr>
                <w:rFonts w:eastAsia="Calibri"/>
                <w:sz w:val="22"/>
                <w:szCs w:val="22"/>
              </w:rPr>
              <w:t xml:space="preserve">Крупнолистовой чёрный чай </w:t>
            </w:r>
            <w:proofErr w:type="spellStart"/>
            <w:r w:rsidRPr="00E06F9C">
              <w:rPr>
                <w:rFonts w:eastAsia="Calibri"/>
                <w:sz w:val="22"/>
                <w:szCs w:val="22"/>
              </w:rPr>
              <w:t>Hilltop</w:t>
            </w:r>
            <w:proofErr w:type="spellEnd"/>
            <w:r>
              <w:rPr>
                <w:rFonts w:eastAsia="Calibri"/>
                <w:sz w:val="22"/>
                <w:szCs w:val="22"/>
              </w:rPr>
              <w:t>,</w:t>
            </w:r>
            <w:r w:rsidRPr="00E06F9C">
              <w:rPr>
                <w:rFonts w:eastAsia="Calibri"/>
                <w:sz w:val="22"/>
                <w:szCs w:val="22"/>
              </w:rPr>
              <w:t xml:space="preserve"> с добавлением кусочков ягод вишни в жестяной банке размером 150х50х150мм в виде пятиконечной звезды, с оформлением в праздничном новогоднем стиле с использованием норвежских узоров. </w:t>
            </w:r>
          </w:p>
          <w:p w14:paraId="35E6A47C" w14:textId="63DF5619" w:rsidR="00FE2EA3" w:rsidRPr="00BA5F4B" w:rsidRDefault="00FE2EA3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Вес: 100 грамм</w:t>
            </w:r>
          </w:p>
          <w:p w14:paraId="13043991" w14:textId="002FB608" w:rsidR="00E06F9C" w:rsidRDefault="00E06F9C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 w:rsidRPr="00E06F9C">
              <w:rPr>
                <w:rFonts w:eastAsia="Calibri"/>
                <w:b/>
                <w:noProof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416713AB" wp14:editId="2A6A5AE5">
                  <wp:extent cx="2009775" cy="18954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8AC9F6" w14:textId="77777777" w:rsidR="00E06F9C" w:rsidRDefault="00E06F9C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14:paraId="2F221095" w14:textId="533FF912" w:rsidR="00651A27" w:rsidRDefault="006B4997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Печенье в жестяной банке</w:t>
            </w:r>
          </w:p>
          <w:p w14:paraId="134E49BE" w14:textId="4303550A" w:rsidR="006B4997" w:rsidRPr="006B4997" w:rsidRDefault="006B4997" w:rsidP="006B4997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</w:t>
            </w:r>
            <w:r w:rsidRPr="006B4997">
              <w:rPr>
                <w:rFonts w:eastAsia="Calibri"/>
                <w:sz w:val="22"/>
                <w:szCs w:val="22"/>
              </w:rPr>
              <w:t>еченье в жестяной банке с</w:t>
            </w:r>
            <w:r>
              <w:rPr>
                <w:rFonts w:eastAsia="Calibri"/>
                <w:sz w:val="22"/>
                <w:szCs w:val="22"/>
              </w:rPr>
              <w:t xml:space="preserve"> оформлением в новогоднем стиле.</w:t>
            </w:r>
          </w:p>
          <w:p w14:paraId="728D4E50" w14:textId="424A4284" w:rsidR="004A2788" w:rsidRDefault="00FE2EA3" w:rsidP="006B4997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FE2EA3">
              <w:rPr>
                <w:rFonts w:eastAsia="Calibri"/>
                <w:sz w:val="22"/>
                <w:szCs w:val="22"/>
              </w:rPr>
              <w:t>Печенье песочное со сливочным вкусом «</w:t>
            </w:r>
            <w:proofErr w:type="spellStart"/>
            <w:r w:rsidRPr="00FE2EA3">
              <w:rPr>
                <w:rFonts w:eastAsia="Calibri"/>
                <w:sz w:val="22"/>
                <w:szCs w:val="22"/>
              </w:rPr>
              <w:t>конфиченьки</w:t>
            </w:r>
            <w:proofErr w:type="spellEnd"/>
            <w:r w:rsidRPr="00FE2EA3">
              <w:rPr>
                <w:rFonts w:eastAsia="Calibri"/>
                <w:sz w:val="22"/>
                <w:szCs w:val="22"/>
              </w:rPr>
              <w:t>» в жестяной банке размером 195х195х6мм с оформлением в новогоднем стиле, преимущественно используются красные тона, в виде восьмигранника.</w:t>
            </w:r>
            <w:r w:rsidR="004A2788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9F6E3D0" w14:textId="72B2AD5D" w:rsidR="00FE2EA3" w:rsidRPr="00B31153" w:rsidRDefault="00FE2EA3" w:rsidP="006B4997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Вес: 250 грамм.</w:t>
            </w:r>
          </w:p>
          <w:p w14:paraId="4B6CF942" w14:textId="64CE9450" w:rsidR="00334A30" w:rsidRDefault="00E06F9C" w:rsidP="00C54ACD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 w:rsidRPr="00E06F9C">
              <w:rPr>
                <w:rFonts w:eastAsia="Calibri"/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4391A435" wp14:editId="5884416B">
                  <wp:extent cx="3381375" cy="19716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F6FA42" w14:textId="77777777" w:rsidR="006C2352" w:rsidRDefault="00E41001" w:rsidP="006C2352">
            <w:pPr>
              <w:pStyle w:val="Default"/>
              <w:spacing w:after="34"/>
              <w:jc w:val="both"/>
              <w:rPr>
                <w:rFonts w:eastAsia="Calibri"/>
                <w:b/>
                <w:sz w:val="22"/>
                <w:szCs w:val="22"/>
              </w:rPr>
            </w:pPr>
            <w:r w:rsidRPr="00AB3A6E">
              <w:rPr>
                <w:rFonts w:eastAsia="Calibri"/>
                <w:b/>
                <w:sz w:val="22"/>
                <w:szCs w:val="22"/>
              </w:rPr>
              <w:t xml:space="preserve">Набор </w:t>
            </w:r>
            <w:r w:rsidR="006C2352">
              <w:rPr>
                <w:rFonts w:eastAsia="Calibri"/>
                <w:b/>
                <w:sz w:val="22"/>
                <w:szCs w:val="22"/>
              </w:rPr>
              <w:t>шоколадных конфет в коробке</w:t>
            </w:r>
          </w:p>
          <w:p w14:paraId="0919AB20" w14:textId="04A7872E" w:rsidR="006C2352" w:rsidRPr="006C2352" w:rsidRDefault="006C2352" w:rsidP="006C2352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Конфе</w:t>
            </w:r>
            <w:r w:rsidRPr="006C2352">
              <w:rPr>
                <w:rFonts w:eastAsia="Calibri"/>
                <w:sz w:val="22"/>
                <w:szCs w:val="22"/>
              </w:rPr>
              <w:t xml:space="preserve">ты шоколадные </w:t>
            </w:r>
            <w:r>
              <w:rPr>
                <w:rFonts w:eastAsia="Calibri"/>
                <w:sz w:val="22"/>
                <w:szCs w:val="22"/>
              </w:rPr>
              <w:t xml:space="preserve">в коробке (набор) </w:t>
            </w:r>
            <w:r w:rsidRPr="006C2352">
              <w:rPr>
                <w:rFonts w:eastAsia="Calibri"/>
                <w:sz w:val="22"/>
                <w:szCs w:val="22"/>
              </w:rPr>
              <w:t>с</w:t>
            </w:r>
            <w:r>
              <w:rPr>
                <w:rFonts w:eastAsia="Calibri"/>
                <w:sz w:val="22"/>
                <w:szCs w:val="22"/>
              </w:rPr>
              <w:t xml:space="preserve"> оформлением в новогоднем стиле.</w:t>
            </w:r>
          </w:p>
          <w:p w14:paraId="18704701" w14:textId="77777777" w:rsidR="00FE2EA3" w:rsidRDefault="00FE2EA3" w:rsidP="006C2352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FE2EA3">
              <w:rPr>
                <w:rFonts w:eastAsia="Calibri"/>
                <w:sz w:val="22"/>
                <w:szCs w:val="22"/>
              </w:rPr>
              <w:t xml:space="preserve">Ассорти шоколадных конфет с тремя видами начинки: нежное пралине, сливочная помадка и густое фруктовое пюре в подарочной коробке с новогодним дизайном и изображением Деда Мороза на тройке лошадей КФ "Рот Фронт". </w:t>
            </w:r>
          </w:p>
          <w:p w14:paraId="3CADF0B5" w14:textId="4779D2E8" w:rsidR="003763A9" w:rsidRDefault="006C2352" w:rsidP="006C2352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6C2352">
              <w:rPr>
                <w:rFonts w:eastAsia="Calibri"/>
                <w:sz w:val="22"/>
                <w:szCs w:val="22"/>
              </w:rPr>
              <w:t>Вес содержимого 2</w:t>
            </w:r>
            <w:r w:rsidR="00FE2EA3">
              <w:rPr>
                <w:rFonts w:eastAsia="Calibri"/>
                <w:sz w:val="22"/>
                <w:szCs w:val="22"/>
              </w:rPr>
              <w:t>2</w:t>
            </w:r>
            <w:r w:rsidRPr="006C2352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C2352">
              <w:rPr>
                <w:rFonts w:eastAsia="Calibri"/>
                <w:sz w:val="22"/>
                <w:szCs w:val="22"/>
              </w:rPr>
              <w:t>гр.</w:t>
            </w:r>
          </w:p>
          <w:p w14:paraId="2CF1FBDA" w14:textId="13F613CB" w:rsidR="00E06F9C" w:rsidRPr="00FC10CD" w:rsidRDefault="00E06F9C" w:rsidP="006C2352">
            <w:pPr>
              <w:pStyle w:val="Default"/>
              <w:spacing w:after="34"/>
              <w:jc w:val="both"/>
              <w:rPr>
                <w:rFonts w:eastAsia="Calibri"/>
                <w:sz w:val="22"/>
                <w:szCs w:val="22"/>
              </w:rPr>
            </w:pPr>
            <w:r w:rsidRPr="00E06F9C">
              <w:rPr>
                <w:rFonts w:eastAsia="Calibri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649F8B3D" wp14:editId="786D4B7E">
                  <wp:extent cx="3190875" cy="20859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</w:tcPr>
          <w:p w14:paraId="5A57983C" w14:textId="32C13CBF" w:rsidR="008242A0" w:rsidRPr="002747F4" w:rsidRDefault="0056561E" w:rsidP="00813520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Ш</w:t>
            </w:r>
            <w:r w:rsidR="00836A4A" w:rsidRPr="002747F4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т</w:t>
            </w:r>
            <w:r w:rsidR="00813520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ук</w:t>
            </w:r>
          </w:p>
        </w:tc>
        <w:tc>
          <w:tcPr>
            <w:tcW w:w="1418" w:type="dxa"/>
            <w:shd w:val="clear" w:color="auto" w:fill="auto"/>
          </w:tcPr>
          <w:p w14:paraId="6D781EEB" w14:textId="5FA716FD" w:rsidR="008242A0" w:rsidRPr="0017647A" w:rsidRDefault="00437A3D" w:rsidP="0017647A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350</w:t>
            </w:r>
          </w:p>
        </w:tc>
      </w:tr>
    </w:tbl>
    <w:p w14:paraId="247CBFD4" w14:textId="1EF3285B" w:rsidR="00E7100B" w:rsidRDefault="0056099F" w:rsidP="00C3340B">
      <w:pPr>
        <w:jc w:val="both"/>
        <w:rPr>
          <w:b/>
        </w:rPr>
      </w:pPr>
      <w:r>
        <w:rPr>
          <w:b/>
        </w:rPr>
        <w:t xml:space="preserve"> </w:t>
      </w:r>
    </w:p>
    <w:p w14:paraId="60D7EE69" w14:textId="77777777" w:rsidR="003D71D3" w:rsidRPr="00ED1ED7" w:rsidRDefault="003D71D3" w:rsidP="0045036F">
      <w:pPr>
        <w:pStyle w:val="a3"/>
        <w:numPr>
          <w:ilvl w:val="0"/>
          <w:numId w:val="2"/>
        </w:numPr>
        <w:tabs>
          <w:tab w:val="left" w:pos="567"/>
        </w:tabs>
        <w:rPr>
          <w:b/>
        </w:rPr>
      </w:pPr>
      <w:r w:rsidRPr="00ED1ED7">
        <w:rPr>
          <w:b/>
        </w:rPr>
        <w:t>Требования к качеству и безопасности Товара:</w:t>
      </w:r>
    </w:p>
    <w:p w14:paraId="56E211CA" w14:textId="77777777" w:rsidR="003D71D3" w:rsidRPr="00ED1ED7" w:rsidRDefault="003D71D3" w:rsidP="003D71D3">
      <w:pPr>
        <w:pStyle w:val="a3"/>
        <w:numPr>
          <w:ilvl w:val="1"/>
          <w:numId w:val="22"/>
        </w:numPr>
        <w:ind w:left="0" w:firstLine="567"/>
        <w:jc w:val="both"/>
      </w:pPr>
      <w:r w:rsidRPr="00ED1ED7">
        <w:t>Товар должен быть безопасен и разрешен для применения на территории РФ, то есть, при нормальных или обосновано ожидаемых условиях использования, не должен причинять вред иму</w:t>
      </w:r>
      <w:r w:rsidRPr="00ED1ED7">
        <w:lastRenderedPageBreak/>
        <w:t>ществу Заказчика и жизни и здоровью работников Заказчика. Товар должен соответствовать требованиям качества, безопасности, санитарным нормам, ГОСТам и иным требованиям, установленным законодательством РФ, в частности:</w:t>
      </w:r>
    </w:p>
    <w:p w14:paraId="39D15A3C" w14:textId="77777777" w:rsidR="003D71D3" w:rsidRPr="00ED1ED7" w:rsidRDefault="003D71D3" w:rsidP="003D71D3">
      <w:pPr>
        <w:pStyle w:val="a3"/>
        <w:numPr>
          <w:ilvl w:val="2"/>
          <w:numId w:val="22"/>
        </w:numPr>
        <w:autoSpaceDE w:val="0"/>
        <w:autoSpaceDN w:val="0"/>
        <w:adjustRightInd w:val="0"/>
        <w:ind w:left="0" w:firstLine="567"/>
        <w:jc w:val="both"/>
      </w:pPr>
      <w:r w:rsidRPr="00ED1ED7">
        <w:t>ТР ТС 021/2011. Технический регламент Таможенного союза. «О безопасности пищевой продукции», утвержденный решением Комиссии Таможенного союза от 09.12.2011 N 880 (ред. от 10.06.2014).</w:t>
      </w:r>
    </w:p>
    <w:p w14:paraId="2F7F8032" w14:textId="77777777" w:rsidR="003D71D3" w:rsidRPr="00ED1ED7" w:rsidRDefault="003D71D3" w:rsidP="003D71D3">
      <w:pPr>
        <w:pStyle w:val="a3"/>
        <w:numPr>
          <w:ilvl w:val="2"/>
          <w:numId w:val="22"/>
        </w:numPr>
        <w:autoSpaceDE w:val="0"/>
        <w:autoSpaceDN w:val="0"/>
        <w:adjustRightInd w:val="0"/>
        <w:ind w:left="0" w:firstLine="567"/>
        <w:jc w:val="both"/>
      </w:pPr>
      <w:r w:rsidRPr="00ED1ED7">
        <w:t>ТР ТС 005/2011. Технический регламент Таможенного союза. «О безопасности упаковки», утвержденный решением Комиссии Таможенного союза от 16.08.2011 N 769 (ред. от 10.06.2014).</w:t>
      </w:r>
    </w:p>
    <w:p w14:paraId="4965D42E" w14:textId="77777777" w:rsidR="003D71D3" w:rsidRPr="00ED1ED7" w:rsidRDefault="003D71D3" w:rsidP="003D71D3">
      <w:pPr>
        <w:pStyle w:val="a3"/>
        <w:numPr>
          <w:ilvl w:val="2"/>
          <w:numId w:val="22"/>
        </w:numPr>
        <w:autoSpaceDE w:val="0"/>
        <w:autoSpaceDN w:val="0"/>
        <w:adjustRightInd w:val="0"/>
        <w:ind w:left="0" w:firstLine="567"/>
        <w:jc w:val="both"/>
      </w:pPr>
      <w:r w:rsidRPr="00ED1ED7">
        <w:t xml:space="preserve">ГОСТ Р 51074-2003 «Пищевые продукты. Общие требования», ГОСТ Р 52821-2007 «Шоколад. Общие технические условия», ГОСТ 4570-93 «Конфеты. Общие технические условия». Общие требования безопасности и методы контроля» (п.п.1.1-1.3, 2.32, 2.33.1, 2.35.4, 2.36, 2.37), Санитарно-эпидемиологическим правилам и нормативам «Гигиенические требования к безопасности и пищевой ценности пищевых продуктов. СанПиН 2.3.2.1078-01», ГОСТ Р50962-96 </w:t>
      </w:r>
      <w:proofErr w:type="spellStart"/>
      <w:r w:rsidRPr="00ED1ED7">
        <w:t>Пп</w:t>
      </w:r>
      <w:proofErr w:type="spellEnd"/>
      <w:r w:rsidRPr="00ED1ED7">
        <w:t xml:space="preserve"> 3.6.4, 3.8, ГОСТ Р 52903-2007 </w:t>
      </w:r>
      <w:proofErr w:type="spellStart"/>
      <w:r w:rsidRPr="00ED1ED7">
        <w:t>Пп</w:t>
      </w:r>
      <w:proofErr w:type="spellEnd"/>
      <w:r w:rsidRPr="00ED1ED7">
        <w:t>. 5.2.3, 5.2.4, 5.2.9</w:t>
      </w:r>
    </w:p>
    <w:p w14:paraId="6289D6A1" w14:textId="77777777" w:rsidR="003D71D3" w:rsidRPr="00ED1ED7" w:rsidRDefault="003D71D3" w:rsidP="003D71D3">
      <w:pPr>
        <w:pStyle w:val="a3"/>
        <w:numPr>
          <w:ilvl w:val="2"/>
          <w:numId w:val="22"/>
        </w:numPr>
        <w:autoSpaceDE w:val="0"/>
        <w:autoSpaceDN w:val="0"/>
        <w:adjustRightInd w:val="0"/>
        <w:ind w:left="0" w:firstLine="567"/>
        <w:jc w:val="both"/>
      </w:pPr>
      <w:r w:rsidRPr="00ED1ED7">
        <w:t>Сертификация Товара, предусмотренная действующим законодательством РФ – ГОСТ РФ 51074-2003 «Пищевые продукты. Общие требования», подтверждается наличием сертификата соответствия.</w:t>
      </w:r>
    </w:p>
    <w:p w14:paraId="5CFBCA3C" w14:textId="31CE97BB" w:rsidR="003D71D3" w:rsidRPr="00ED1ED7" w:rsidRDefault="009F5600" w:rsidP="003D71D3">
      <w:pPr>
        <w:pStyle w:val="a3"/>
        <w:numPr>
          <w:ilvl w:val="1"/>
          <w:numId w:val="22"/>
        </w:numPr>
        <w:ind w:left="0" w:firstLine="567"/>
        <w:jc w:val="both"/>
      </w:pPr>
      <w:r>
        <w:t>К каждой единице Товара</w:t>
      </w:r>
      <w:r w:rsidR="003D71D3" w:rsidRPr="00ED1ED7">
        <w:t xml:space="preserve"> должна быть приложена маркировка, содержащая информацию о сертификации, составе </w:t>
      </w:r>
      <w:r>
        <w:t>Товара,</w:t>
      </w:r>
      <w:r w:rsidR="003D71D3" w:rsidRPr="00ED1ED7">
        <w:t xml:space="preserve"> наименовании и местонахождении изготовителя, о Товарном знаке изготовителя (при наличии), а также о массе нетто, массе брутто, пищевой ценности, дате изготовления, ГОСТ/ТУ, условиях хранения, сроке годности.</w:t>
      </w:r>
      <w:r w:rsidR="00540E10">
        <w:t xml:space="preserve"> </w:t>
      </w:r>
    </w:p>
    <w:p w14:paraId="428A4147" w14:textId="0EB7A1F3" w:rsidR="003D71D3" w:rsidRPr="00ED1ED7" w:rsidRDefault="003D71D3" w:rsidP="003D71D3">
      <w:pPr>
        <w:pStyle w:val="a3"/>
        <w:numPr>
          <w:ilvl w:val="1"/>
          <w:numId w:val="22"/>
        </w:numPr>
        <w:ind w:left="0" w:firstLine="567"/>
        <w:jc w:val="both"/>
      </w:pPr>
      <w:r w:rsidRPr="00ED1ED7">
        <w:t xml:space="preserve">Поставщик обязан предоставить соответствующие сертификаты качества (или санитарно-эпидемиологические заключения) на все изделия, входящие в </w:t>
      </w:r>
      <w:r w:rsidR="009F5600">
        <w:t>состав Товара</w:t>
      </w:r>
      <w:r w:rsidRPr="00ED1ED7">
        <w:t>.</w:t>
      </w:r>
    </w:p>
    <w:p w14:paraId="4CF726B2" w14:textId="79BAD7AB" w:rsidR="003D71D3" w:rsidRDefault="003D71D3" w:rsidP="003D71D3">
      <w:pPr>
        <w:pStyle w:val="a3"/>
        <w:numPr>
          <w:ilvl w:val="1"/>
          <w:numId w:val="22"/>
        </w:numPr>
        <w:ind w:left="0" w:firstLine="567"/>
        <w:jc w:val="both"/>
      </w:pPr>
      <w:r w:rsidRPr="00ED1ED7">
        <w:t>Срок годности кондитерских изделий</w:t>
      </w:r>
      <w:r w:rsidR="0039308A">
        <w:t xml:space="preserve"> и чая</w:t>
      </w:r>
      <w:r w:rsidRPr="00ED1ED7">
        <w:t xml:space="preserve">, входящих в состав подарочного набора, на дату поставки должен </w:t>
      </w:r>
      <w:r w:rsidR="004E7F85" w:rsidRPr="00ED1ED7">
        <w:t>составлять не</w:t>
      </w:r>
      <w:r w:rsidRPr="00ED1ED7">
        <w:t xml:space="preserve"> менее 70% (семидесяти процентов) от срока изготовления Производителем.</w:t>
      </w:r>
    </w:p>
    <w:p w14:paraId="7DE9D175" w14:textId="2A5E1A1D" w:rsidR="003763A9" w:rsidRPr="00D1657D" w:rsidRDefault="003763A9" w:rsidP="00D67732">
      <w:pPr>
        <w:tabs>
          <w:tab w:val="left" w:pos="379"/>
          <w:tab w:val="left" w:pos="960"/>
        </w:tabs>
        <w:jc w:val="both"/>
        <w:rPr>
          <w:rFonts w:eastAsia="Calibri"/>
          <w:b/>
          <w:lang w:eastAsia="en-US"/>
        </w:rPr>
      </w:pPr>
    </w:p>
    <w:p w14:paraId="0E1568AC" w14:textId="006C3E83" w:rsidR="00F3274A" w:rsidRPr="00F3274A" w:rsidRDefault="008242A0" w:rsidP="00066EB4">
      <w:pPr>
        <w:pStyle w:val="a3"/>
        <w:numPr>
          <w:ilvl w:val="0"/>
          <w:numId w:val="2"/>
        </w:numPr>
        <w:tabs>
          <w:tab w:val="left" w:pos="567"/>
        </w:tabs>
      </w:pPr>
      <w:r w:rsidRPr="00C81318">
        <w:rPr>
          <w:b/>
        </w:rPr>
        <w:t xml:space="preserve">Срок и место </w:t>
      </w:r>
      <w:r w:rsidR="00864D4A">
        <w:rPr>
          <w:b/>
        </w:rPr>
        <w:t xml:space="preserve">доставки </w:t>
      </w:r>
      <w:r w:rsidRPr="00C81318">
        <w:rPr>
          <w:b/>
        </w:rPr>
        <w:t>товара:</w:t>
      </w:r>
    </w:p>
    <w:p w14:paraId="665D4900" w14:textId="77777777" w:rsidR="00641740" w:rsidRPr="00C81318" w:rsidRDefault="008242A0" w:rsidP="00F3274A">
      <w:pPr>
        <w:pStyle w:val="a3"/>
        <w:tabs>
          <w:tab w:val="left" w:pos="567"/>
        </w:tabs>
        <w:ind w:left="502"/>
      </w:pPr>
      <w:r w:rsidRPr="00C81318">
        <w:t xml:space="preserve"> </w:t>
      </w:r>
    </w:p>
    <w:p w14:paraId="1124D6BF" w14:textId="6FC4FB91" w:rsidR="0013111D" w:rsidRPr="002E1CC6" w:rsidRDefault="00864D4A" w:rsidP="00E743DF">
      <w:pPr>
        <w:pStyle w:val="a3"/>
        <w:numPr>
          <w:ilvl w:val="1"/>
          <w:numId w:val="2"/>
        </w:numPr>
        <w:ind w:left="0" w:firstLine="567"/>
        <w:jc w:val="both"/>
      </w:pPr>
      <w:r>
        <w:t>Доставка</w:t>
      </w:r>
      <w:r w:rsidR="0013111D" w:rsidRPr="00D73791">
        <w:t xml:space="preserve"> Товара осуществляется в течение </w:t>
      </w:r>
      <w:r w:rsidR="002E1CC6">
        <w:t>5</w:t>
      </w:r>
      <w:r w:rsidR="0013111D" w:rsidRPr="00D73791">
        <w:t xml:space="preserve"> (</w:t>
      </w:r>
      <w:r w:rsidR="002E1CC6">
        <w:t>пяти</w:t>
      </w:r>
      <w:r w:rsidR="0039308A">
        <w:t>) Р</w:t>
      </w:r>
      <w:r w:rsidR="0013111D" w:rsidRPr="00D73791">
        <w:t xml:space="preserve">абочих дней </w:t>
      </w:r>
      <w:r w:rsidR="004E7F85" w:rsidRPr="00D73791">
        <w:t>с даты</w:t>
      </w:r>
      <w:r w:rsidR="0013111D" w:rsidRPr="00D73791">
        <w:t xml:space="preserve"> подписания договора поставки.</w:t>
      </w:r>
      <w:r w:rsidR="0013111D" w:rsidRPr="0013111D">
        <w:t xml:space="preserve"> </w:t>
      </w:r>
      <w:r>
        <w:t>Доставка</w:t>
      </w:r>
      <w:r w:rsidR="0013111D" w:rsidRPr="0013111D">
        <w:t xml:space="preserve"> Товара, включая все этапы по ее подготовке, осуществляется за счет Поставщика - его силами и транспортом по адрес</w:t>
      </w:r>
      <w:r w:rsidR="002E1CC6">
        <w:t>у</w:t>
      </w:r>
      <w:r w:rsidR="0013111D" w:rsidRPr="0013111D">
        <w:t xml:space="preserve">: </w:t>
      </w:r>
      <w:r w:rsidR="002E1CC6" w:rsidRPr="002E1CC6">
        <w:t>125375, г. Москва, Никитский переулок, д.7 стр.1</w:t>
      </w:r>
      <w:r w:rsidR="00711D5B">
        <w:t>.</w:t>
      </w:r>
    </w:p>
    <w:p w14:paraId="0A869D68" w14:textId="77777777" w:rsidR="00F73AB5" w:rsidRPr="0060741B" w:rsidRDefault="00F73AB5" w:rsidP="00C9414C">
      <w:pPr>
        <w:pStyle w:val="a3"/>
        <w:tabs>
          <w:tab w:val="left" w:pos="567"/>
        </w:tabs>
        <w:jc w:val="both"/>
      </w:pPr>
    </w:p>
    <w:p w14:paraId="4DC5A628" w14:textId="0324C505" w:rsidR="00FC10CD" w:rsidRDefault="00CF2D84" w:rsidP="0045036F">
      <w:pPr>
        <w:pStyle w:val="a3"/>
        <w:numPr>
          <w:ilvl w:val="1"/>
          <w:numId w:val="2"/>
        </w:numPr>
        <w:ind w:left="0" w:firstLine="567"/>
        <w:jc w:val="both"/>
      </w:pPr>
      <w:bookmarkStart w:id="0" w:name="_GoBack"/>
      <w:r w:rsidRPr="0061732A">
        <w:t>Поставка</w:t>
      </w:r>
      <w:bookmarkEnd w:id="0"/>
      <w:r w:rsidRPr="0061732A">
        <w:t xml:space="preserve"> должна осуществляется</w:t>
      </w:r>
      <w:r w:rsidRPr="0045036F">
        <w:t xml:space="preserve"> </w:t>
      </w:r>
      <w:r w:rsidRPr="0013111D">
        <w:rPr>
          <w:b/>
        </w:rPr>
        <w:t xml:space="preserve">в строгом соответствии с настоящим Техническим заданием </w:t>
      </w:r>
      <w:r w:rsidRPr="0061732A">
        <w:t>(по наименованию, качеству, ГОСТу и т.д.). Поставке подлежит только оригинальный товар</w:t>
      </w:r>
      <w:r w:rsidR="00F339EA">
        <w:t xml:space="preserve"> </w:t>
      </w:r>
      <w:r w:rsidR="004E7F85">
        <w:t xml:space="preserve">указанных </w:t>
      </w:r>
      <w:r w:rsidR="004E7F85" w:rsidRPr="0013111D">
        <w:t>производителей</w:t>
      </w:r>
      <w:r w:rsidRPr="0061732A">
        <w:t>.</w:t>
      </w:r>
    </w:p>
    <w:p w14:paraId="3B470906" w14:textId="77777777" w:rsidR="0013111D" w:rsidRDefault="0013111D" w:rsidP="0045036F">
      <w:pPr>
        <w:pStyle w:val="a3"/>
        <w:ind w:left="567"/>
        <w:jc w:val="both"/>
      </w:pPr>
    </w:p>
    <w:p w14:paraId="573A7DFA" w14:textId="77777777" w:rsidR="00641740" w:rsidRPr="00641740" w:rsidRDefault="00BE202E" w:rsidP="00E809F5">
      <w:pPr>
        <w:pStyle w:val="a3"/>
        <w:numPr>
          <w:ilvl w:val="0"/>
          <w:numId w:val="2"/>
        </w:numPr>
        <w:tabs>
          <w:tab w:val="left" w:pos="567"/>
        </w:tabs>
        <w:jc w:val="both"/>
      </w:pPr>
      <w:r w:rsidRPr="005C3D06">
        <w:rPr>
          <w:b/>
        </w:rPr>
        <w:t>Порядок формирования цены договора (цены лота)</w:t>
      </w:r>
      <w:r w:rsidR="00AE61D4" w:rsidRPr="005C3D06">
        <w:rPr>
          <w:b/>
        </w:rPr>
        <w:t>:</w:t>
      </w:r>
      <w:r w:rsidR="00836A4A" w:rsidRPr="005C3D06">
        <w:rPr>
          <w:b/>
        </w:rPr>
        <w:t xml:space="preserve"> </w:t>
      </w:r>
    </w:p>
    <w:p w14:paraId="79FFD1B5" w14:textId="77777777" w:rsidR="00641740" w:rsidRPr="00641740" w:rsidRDefault="00641740" w:rsidP="0045036F">
      <w:pPr>
        <w:pStyle w:val="a3"/>
        <w:tabs>
          <w:tab w:val="left" w:pos="567"/>
        </w:tabs>
        <w:ind w:left="0" w:firstLine="567"/>
        <w:jc w:val="both"/>
      </w:pPr>
      <w:r w:rsidRPr="00641740">
        <w:t>Цена договора должна включать в себя транспортные расходы, страхование, уплату налогов, таможенных пошлин, сборов и других обязательных платежей, стоимость доставки, разгрузки и иные расходы, связанные с исполнением договора</w:t>
      </w:r>
      <w:r w:rsidR="00A42D62">
        <w:t>.</w:t>
      </w:r>
    </w:p>
    <w:sectPr w:rsidR="00641740" w:rsidRPr="00641740" w:rsidSect="000C57A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6DB4"/>
    <w:multiLevelType w:val="multilevel"/>
    <w:tmpl w:val="E2F0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FA5506"/>
    <w:multiLevelType w:val="hybridMultilevel"/>
    <w:tmpl w:val="20AA9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F95"/>
    <w:multiLevelType w:val="hybridMultilevel"/>
    <w:tmpl w:val="82E27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E244F"/>
    <w:multiLevelType w:val="hybridMultilevel"/>
    <w:tmpl w:val="B070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753C6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6212B2"/>
    <w:multiLevelType w:val="hybridMultilevel"/>
    <w:tmpl w:val="21AACD14"/>
    <w:lvl w:ilvl="0" w:tplc="034AA3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2D54D3"/>
    <w:multiLevelType w:val="multilevel"/>
    <w:tmpl w:val="D9AAFB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53330A9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02C28BE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3015C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6CC437F"/>
    <w:multiLevelType w:val="hybridMultilevel"/>
    <w:tmpl w:val="33EA1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821EF"/>
    <w:multiLevelType w:val="hybridMultilevel"/>
    <w:tmpl w:val="AD88EFD6"/>
    <w:lvl w:ilvl="0" w:tplc="75C8EC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375BB"/>
    <w:multiLevelType w:val="hybridMultilevel"/>
    <w:tmpl w:val="D724F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51EDA"/>
    <w:multiLevelType w:val="hybridMultilevel"/>
    <w:tmpl w:val="C3B0B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F2DA2"/>
    <w:multiLevelType w:val="hybridMultilevel"/>
    <w:tmpl w:val="C3F4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565B1"/>
    <w:multiLevelType w:val="hybridMultilevel"/>
    <w:tmpl w:val="835E1C84"/>
    <w:lvl w:ilvl="0" w:tplc="75C8ECA2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FBD"/>
    <w:multiLevelType w:val="hybridMultilevel"/>
    <w:tmpl w:val="617C52C0"/>
    <w:lvl w:ilvl="0" w:tplc="FE744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 w:tplc="ADF41ED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174F0B"/>
    <w:multiLevelType w:val="multilevel"/>
    <w:tmpl w:val="69623BF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20" w15:restartNumberingAfterBreak="0">
    <w:nsid w:val="6C484D2D"/>
    <w:multiLevelType w:val="multilevel"/>
    <w:tmpl w:val="E1A8A2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sz w:val="24"/>
      </w:rPr>
    </w:lvl>
  </w:abstractNum>
  <w:abstractNum w:abstractNumId="21" w15:restartNumberingAfterBreak="0">
    <w:nsid w:val="6FEF751F"/>
    <w:multiLevelType w:val="hybridMultilevel"/>
    <w:tmpl w:val="08E80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322A9"/>
    <w:multiLevelType w:val="hybridMultilevel"/>
    <w:tmpl w:val="F6A26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8144C"/>
    <w:multiLevelType w:val="hybridMultilevel"/>
    <w:tmpl w:val="CB1A3FFA"/>
    <w:lvl w:ilvl="0" w:tplc="D74E53E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5"/>
  </w:num>
  <w:num w:numId="5">
    <w:abstractNumId w:val="8"/>
  </w:num>
  <w:num w:numId="6">
    <w:abstractNumId w:val="7"/>
  </w:num>
  <w:num w:numId="7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23"/>
  </w:num>
  <w:num w:numId="11">
    <w:abstractNumId w:val="13"/>
  </w:num>
  <w:num w:numId="12">
    <w:abstractNumId w:val="22"/>
  </w:num>
  <w:num w:numId="13">
    <w:abstractNumId w:val="1"/>
  </w:num>
  <w:num w:numId="14">
    <w:abstractNumId w:val="15"/>
  </w:num>
  <w:num w:numId="15">
    <w:abstractNumId w:val="11"/>
  </w:num>
  <w:num w:numId="16">
    <w:abstractNumId w:val="16"/>
  </w:num>
  <w:num w:numId="17">
    <w:abstractNumId w:val="21"/>
  </w:num>
  <w:num w:numId="18">
    <w:abstractNumId w:val="3"/>
  </w:num>
  <w:num w:numId="19">
    <w:abstractNumId w:val="14"/>
  </w:num>
  <w:num w:numId="20">
    <w:abstractNumId w:val="10"/>
  </w:num>
  <w:num w:numId="21">
    <w:abstractNumId w:val="20"/>
  </w:num>
  <w:num w:numId="22">
    <w:abstractNumId w:val="6"/>
  </w:num>
  <w:num w:numId="23">
    <w:abstractNumId w:val="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1B"/>
    <w:rsid w:val="000044D9"/>
    <w:rsid w:val="00014E1B"/>
    <w:rsid w:val="000218AC"/>
    <w:rsid w:val="0002456A"/>
    <w:rsid w:val="0003090D"/>
    <w:rsid w:val="00036FB3"/>
    <w:rsid w:val="000501C1"/>
    <w:rsid w:val="000515C9"/>
    <w:rsid w:val="000549F3"/>
    <w:rsid w:val="000669C2"/>
    <w:rsid w:val="00066EB4"/>
    <w:rsid w:val="00072107"/>
    <w:rsid w:val="000807E6"/>
    <w:rsid w:val="00086BF5"/>
    <w:rsid w:val="00091F00"/>
    <w:rsid w:val="000C3DC1"/>
    <w:rsid w:val="000C57A4"/>
    <w:rsid w:val="000D7738"/>
    <w:rsid w:val="000E318F"/>
    <w:rsid w:val="000F286A"/>
    <w:rsid w:val="000F3EA3"/>
    <w:rsid w:val="000F4278"/>
    <w:rsid w:val="001074CB"/>
    <w:rsid w:val="0011267A"/>
    <w:rsid w:val="0012626E"/>
    <w:rsid w:val="001262F3"/>
    <w:rsid w:val="0012746E"/>
    <w:rsid w:val="0013111D"/>
    <w:rsid w:val="00133D48"/>
    <w:rsid w:val="00136B07"/>
    <w:rsid w:val="00142FF2"/>
    <w:rsid w:val="00145AAF"/>
    <w:rsid w:val="0015040F"/>
    <w:rsid w:val="0015300D"/>
    <w:rsid w:val="00163970"/>
    <w:rsid w:val="0016536D"/>
    <w:rsid w:val="001725FC"/>
    <w:rsid w:val="00172F61"/>
    <w:rsid w:val="0017647A"/>
    <w:rsid w:val="0019094A"/>
    <w:rsid w:val="001924D7"/>
    <w:rsid w:val="00197E7F"/>
    <w:rsid w:val="001B3498"/>
    <w:rsid w:val="001C1E4F"/>
    <w:rsid w:val="001C2DF2"/>
    <w:rsid w:val="001C6CE6"/>
    <w:rsid w:val="001D14C7"/>
    <w:rsid w:val="001E01E8"/>
    <w:rsid w:val="001E6158"/>
    <w:rsid w:val="001F7781"/>
    <w:rsid w:val="00201AE1"/>
    <w:rsid w:val="00205661"/>
    <w:rsid w:val="002234E1"/>
    <w:rsid w:val="00227D40"/>
    <w:rsid w:val="0023448F"/>
    <w:rsid w:val="00234942"/>
    <w:rsid w:val="00235503"/>
    <w:rsid w:val="00261BCE"/>
    <w:rsid w:val="002747F4"/>
    <w:rsid w:val="002807B0"/>
    <w:rsid w:val="00290356"/>
    <w:rsid w:val="0029549C"/>
    <w:rsid w:val="002A32E3"/>
    <w:rsid w:val="002A5835"/>
    <w:rsid w:val="002B40DA"/>
    <w:rsid w:val="002B7706"/>
    <w:rsid w:val="002C6F8E"/>
    <w:rsid w:val="002D2141"/>
    <w:rsid w:val="002E1CC6"/>
    <w:rsid w:val="002E6B82"/>
    <w:rsid w:val="00303D4A"/>
    <w:rsid w:val="00304D6F"/>
    <w:rsid w:val="00305CD6"/>
    <w:rsid w:val="00312A50"/>
    <w:rsid w:val="00322992"/>
    <w:rsid w:val="00326178"/>
    <w:rsid w:val="003263E4"/>
    <w:rsid w:val="00327F6F"/>
    <w:rsid w:val="003305ED"/>
    <w:rsid w:val="00330720"/>
    <w:rsid w:val="00333B35"/>
    <w:rsid w:val="00333DC5"/>
    <w:rsid w:val="00334A30"/>
    <w:rsid w:val="003404C6"/>
    <w:rsid w:val="003477E1"/>
    <w:rsid w:val="00352167"/>
    <w:rsid w:val="00356863"/>
    <w:rsid w:val="003763A9"/>
    <w:rsid w:val="0039308A"/>
    <w:rsid w:val="00395F09"/>
    <w:rsid w:val="00396E14"/>
    <w:rsid w:val="003A0123"/>
    <w:rsid w:val="003B3704"/>
    <w:rsid w:val="003B372A"/>
    <w:rsid w:val="003D3705"/>
    <w:rsid w:val="003D3A66"/>
    <w:rsid w:val="003D71D3"/>
    <w:rsid w:val="003D79C0"/>
    <w:rsid w:val="003D7B22"/>
    <w:rsid w:val="003E2767"/>
    <w:rsid w:val="003F4905"/>
    <w:rsid w:val="003F7972"/>
    <w:rsid w:val="003F7CEF"/>
    <w:rsid w:val="00405E93"/>
    <w:rsid w:val="00415553"/>
    <w:rsid w:val="004208D4"/>
    <w:rsid w:val="004212A9"/>
    <w:rsid w:val="00427B75"/>
    <w:rsid w:val="00437818"/>
    <w:rsid w:val="00437A3D"/>
    <w:rsid w:val="0045036F"/>
    <w:rsid w:val="00455035"/>
    <w:rsid w:val="004571FB"/>
    <w:rsid w:val="00461339"/>
    <w:rsid w:val="004715C3"/>
    <w:rsid w:val="00471DC6"/>
    <w:rsid w:val="00486F8E"/>
    <w:rsid w:val="00493F4C"/>
    <w:rsid w:val="0049689F"/>
    <w:rsid w:val="00497D3D"/>
    <w:rsid w:val="004A2788"/>
    <w:rsid w:val="004A56D8"/>
    <w:rsid w:val="004B0F60"/>
    <w:rsid w:val="004B17EC"/>
    <w:rsid w:val="004D3E9D"/>
    <w:rsid w:val="004E7F85"/>
    <w:rsid w:val="004E7FC7"/>
    <w:rsid w:val="004F020B"/>
    <w:rsid w:val="004F5859"/>
    <w:rsid w:val="00502726"/>
    <w:rsid w:val="005043DF"/>
    <w:rsid w:val="00510BD2"/>
    <w:rsid w:val="00532AB2"/>
    <w:rsid w:val="0053357E"/>
    <w:rsid w:val="00537003"/>
    <w:rsid w:val="00537635"/>
    <w:rsid w:val="00540E10"/>
    <w:rsid w:val="0054120F"/>
    <w:rsid w:val="00554C1E"/>
    <w:rsid w:val="005552DC"/>
    <w:rsid w:val="00555DAC"/>
    <w:rsid w:val="00557726"/>
    <w:rsid w:val="0056099F"/>
    <w:rsid w:val="00564DDD"/>
    <w:rsid w:val="0056530C"/>
    <w:rsid w:val="0056561E"/>
    <w:rsid w:val="00572EA7"/>
    <w:rsid w:val="00573689"/>
    <w:rsid w:val="00574EC0"/>
    <w:rsid w:val="005825DA"/>
    <w:rsid w:val="0059055D"/>
    <w:rsid w:val="00590C7D"/>
    <w:rsid w:val="00591169"/>
    <w:rsid w:val="0059260B"/>
    <w:rsid w:val="00593607"/>
    <w:rsid w:val="00597D1A"/>
    <w:rsid w:val="005B4642"/>
    <w:rsid w:val="005C2460"/>
    <w:rsid w:val="005C3D06"/>
    <w:rsid w:val="005D3741"/>
    <w:rsid w:val="005E1B26"/>
    <w:rsid w:val="005E1CA6"/>
    <w:rsid w:val="005E2449"/>
    <w:rsid w:val="005E4DA0"/>
    <w:rsid w:val="005F02C7"/>
    <w:rsid w:val="0060378F"/>
    <w:rsid w:val="0060741B"/>
    <w:rsid w:val="00610E2D"/>
    <w:rsid w:val="00610F69"/>
    <w:rsid w:val="0061188D"/>
    <w:rsid w:val="0062033B"/>
    <w:rsid w:val="00620785"/>
    <w:rsid w:val="00620E90"/>
    <w:rsid w:val="006264D2"/>
    <w:rsid w:val="00641740"/>
    <w:rsid w:val="00651A27"/>
    <w:rsid w:val="00666DDD"/>
    <w:rsid w:val="0068306A"/>
    <w:rsid w:val="00690F63"/>
    <w:rsid w:val="0069538A"/>
    <w:rsid w:val="006B2368"/>
    <w:rsid w:val="006B2926"/>
    <w:rsid w:val="006B4997"/>
    <w:rsid w:val="006C1811"/>
    <w:rsid w:val="006C2352"/>
    <w:rsid w:val="006C5CD3"/>
    <w:rsid w:val="006E01D0"/>
    <w:rsid w:val="006E099C"/>
    <w:rsid w:val="006F123C"/>
    <w:rsid w:val="006F5A52"/>
    <w:rsid w:val="00700EA0"/>
    <w:rsid w:val="00711D5B"/>
    <w:rsid w:val="00712ABB"/>
    <w:rsid w:val="00717681"/>
    <w:rsid w:val="007200DB"/>
    <w:rsid w:val="00726AFB"/>
    <w:rsid w:val="007378FF"/>
    <w:rsid w:val="00742ADB"/>
    <w:rsid w:val="00747614"/>
    <w:rsid w:val="00785B54"/>
    <w:rsid w:val="00785E5D"/>
    <w:rsid w:val="007974CD"/>
    <w:rsid w:val="007A3873"/>
    <w:rsid w:val="007C6A25"/>
    <w:rsid w:val="007C7E05"/>
    <w:rsid w:val="007D46F0"/>
    <w:rsid w:val="007D5835"/>
    <w:rsid w:val="007F55A9"/>
    <w:rsid w:val="008013DD"/>
    <w:rsid w:val="00805DB6"/>
    <w:rsid w:val="008129FF"/>
    <w:rsid w:val="00813520"/>
    <w:rsid w:val="00815612"/>
    <w:rsid w:val="0081694D"/>
    <w:rsid w:val="008242A0"/>
    <w:rsid w:val="0082587C"/>
    <w:rsid w:val="00826BF6"/>
    <w:rsid w:val="008366CC"/>
    <w:rsid w:val="00836A4A"/>
    <w:rsid w:val="008527B8"/>
    <w:rsid w:val="00863452"/>
    <w:rsid w:val="008641B0"/>
    <w:rsid w:val="00864D4A"/>
    <w:rsid w:val="00870B3F"/>
    <w:rsid w:val="00872CA0"/>
    <w:rsid w:val="00895823"/>
    <w:rsid w:val="008B074A"/>
    <w:rsid w:val="008B5B10"/>
    <w:rsid w:val="008B7FCB"/>
    <w:rsid w:val="008D4F09"/>
    <w:rsid w:val="008D5E29"/>
    <w:rsid w:val="008D5ECD"/>
    <w:rsid w:val="008E189C"/>
    <w:rsid w:val="00903D7B"/>
    <w:rsid w:val="00907218"/>
    <w:rsid w:val="00914505"/>
    <w:rsid w:val="00923F48"/>
    <w:rsid w:val="00927C7C"/>
    <w:rsid w:val="0094499B"/>
    <w:rsid w:val="0095198A"/>
    <w:rsid w:val="00970634"/>
    <w:rsid w:val="009769D5"/>
    <w:rsid w:val="009910E6"/>
    <w:rsid w:val="00992425"/>
    <w:rsid w:val="00996194"/>
    <w:rsid w:val="009B441E"/>
    <w:rsid w:val="009D3548"/>
    <w:rsid w:val="009D5268"/>
    <w:rsid w:val="009E35C8"/>
    <w:rsid w:val="009E5E8D"/>
    <w:rsid w:val="009E7821"/>
    <w:rsid w:val="009F5600"/>
    <w:rsid w:val="00A03036"/>
    <w:rsid w:val="00A17B98"/>
    <w:rsid w:val="00A24EAB"/>
    <w:rsid w:val="00A25D2E"/>
    <w:rsid w:val="00A42D62"/>
    <w:rsid w:val="00A51D14"/>
    <w:rsid w:val="00A52C69"/>
    <w:rsid w:val="00A62207"/>
    <w:rsid w:val="00A638C7"/>
    <w:rsid w:val="00A64C8C"/>
    <w:rsid w:val="00A705D9"/>
    <w:rsid w:val="00A72385"/>
    <w:rsid w:val="00A76CF4"/>
    <w:rsid w:val="00A9013C"/>
    <w:rsid w:val="00A94A33"/>
    <w:rsid w:val="00AB071C"/>
    <w:rsid w:val="00AB127C"/>
    <w:rsid w:val="00AB3A6E"/>
    <w:rsid w:val="00AC431F"/>
    <w:rsid w:val="00AD120B"/>
    <w:rsid w:val="00AE03A0"/>
    <w:rsid w:val="00AE05E4"/>
    <w:rsid w:val="00AE4CEF"/>
    <w:rsid w:val="00AE61D4"/>
    <w:rsid w:val="00AE6505"/>
    <w:rsid w:val="00AF18B9"/>
    <w:rsid w:val="00AF699C"/>
    <w:rsid w:val="00B11063"/>
    <w:rsid w:val="00B31153"/>
    <w:rsid w:val="00B324F4"/>
    <w:rsid w:val="00B355BE"/>
    <w:rsid w:val="00B47176"/>
    <w:rsid w:val="00B5462F"/>
    <w:rsid w:val="00B72A9D"/>
    <w:rsid w:val="00B74470"/>
    <w:rsid w:val="00B809B5"/>
    <w:rsid w:val="00B940DE"/>
    <w:rsid w:val="00B94309"/>
    <w:rsid w:val="00B97112"/>
    <w:rsid w:val="00BA5F4B"/>
    <w:rsid w:val="00BB5B9C"/>
    <w:rsid w:val="00BB6B17"/>
    <w:rsid w:val="00BD28D0"/>
    <w:rsid w:val="00BE202E"/>
    <w:rsid w:val="00BF1D26"/>
    <w:rsid w:val="00BF3A51"/>
    <w:rsid w:val="00C0179A"/>
    <w:rsid w:val="00C069E5"/>
    <w:rsid w:val="00C11E22"/>
    <w:rsid w:val="00C13287"/>
    <w:rsid w:val="00C17BF1"/>
    <w:rsid w:val="00C25152"/>
    <w:rsid w:val="00C31937"/>
    <w:rsid w:val="00C31999"/>
    <w:rsid w:val="00C3340B"/>
    <w:rsid w:val="00C42155"/>
    <w:rsid w:val="00C54ACD"/>
    <w:rsid w:val="00C601EC"/>
    <w:rsid w:val="00C611E1"/>
    <w:rsid w:val="00C643A1"/>
    <w:rsid w:val="00C6440B"/>
    <w:rsid w:val="00C750EF"/>
    <w:rsid w:val="00C81318"/>
    <w:rsid w:val="00C81F38"/>
    <w:rsid w:val="00C86245"/>
    <w:rsid w:val="00C92D8C"/>
    <w:rsid w:val="00C93C55"/>
    <w:rsid w:val="00C9414C"/>
    <w:rsid w:val="00CA207C"/>
    <w:rsid w:val="00CA6A96"/>
    <w:rsid w:val="00CB5CF0"/>
    <w:rsid w:val="00CB6370"/>
    <w:rsid w:val="00CC0510"/>
    <w:rsid w:val="00CC26E4"/>
    <w:rsid w:val="00CF08B2"/>
    <w:rsid w:val="00CF2D84"/>
    <w:rsid w:val="00CF5B5D"/>
    <w:rsid w:val="00D033F4"/>
    <w:rsid w:val="00D11E53"/>
    <w:rsid w:val="00D14589"/>
    <w:rsid w:val="00D1657D"/>
    <w:rsid w:val="00D274CE"/>
    <w:rsid w:val="00D3400B"/>
    <w:rsid w:val="00D3423B"/>
    <w:rsid w:val="00D46B0B"/>
    <w:rsid w:val="00D553F1"/>
    <w:rsid w:val="00D56C0C"/>
    <w:rsid w:val="00D57362"/>
    <w:rsid w:val="00D57C66"/>
    <w:rsid w:val="00D67732"/>
    <w:rsid w:val="00D73791"/>
    <w:rsid w:val="00D86F96"/>
    <w:rsid w:val="00DA6D9C"/>
    <w:rsid w:val="00DD36FF"/>
    <w:rsid w:val="00DD6033"/>
    <w:rsid w:val="00DF5459"/>
    <w:rsid w:val="00DF7A72"/>
    <w:rsid w:val="00E01A5A"/>
    <w:rsid w:val="00E06CD3"/>
    <w:rsid w:val="00E06F9C"/>
    <w:rsid w:val="00E07183"/>
    <w:rsid w:val="00E074E5"/>
    <w:rsid w:val="00E07D6C"/>
    <w:rsid w:val="00E12952"/>
    <w:rsid w:val="00E13B11"/>
    <w:rsid w:val="00E16A37"/>
    <w:rsid w:val="00E337E8"/>
    <w:rsid w:val="00E35D1C"/>
    <w:rsid w:val="00E41001"/>
    <w:rsid w:val="00E4584A"/>
    <w:rsid w:val="00E53F93"/>
    <w:rsid w:val="00E64C3D"/>
    <w:rsid w:val="00E666A8"/>
    <w:rsid w:val="00E7100B"/>
    <w:rsid w:val="00E73891"/>
    <w:rsid w:val="00E743DF"/>
    <w:rsid w:val="00E809F5"/>
    <w:rsid w:val="00E85FD4"/>
    <w:rsid w:val="00E940AC"/>
    <w:rsid w:val="00EA1368"/>
    <w:rsid w:val="00EA6CAD"/>
    <w:rsid w:val="00EC2A1A"/>
    <w:rsid w:val="00ED3CF3"/>
    <w:rsid w:val="00ED4386"/>
    <w:rsid w:val="00ED5F2C"/>
    <w:rsid w:val="00ED6997"/>
    <w:rsid w:val="00EE2AFF"/>
    <w:rsid w:val="00EE3961"/>
    <w:rsid w:val="00F16A7C"/>
    <w:rsid w:val="00F20209"/>
    <w:rsid w:val="00F2338D"/>
    <w:rsid w:val="00F3274A"/>
    <w:rsid w:val="00F339EA"/>
    <w:rsid w:val="00F42967"/>
    <w:rsid w:val="00F50060"/>
    <w:rsid w:val="00F52212"/>
    <w:rsid w:val="00F56616"/>
    <w:rsid w:val="00F62774"/>
    <w:rsid w:val="00F73AB5"/>
    <w:rsid w:val="00F7527B"/>
    <w:rsid w:val="00F83C10"/>
    <w:rsid w:val="00F8521C"/>
    <w:rsid w:val="00F86F9A"/>
    <w:rsid w:val="00F876AC"/>
    <w:rsid w:val="00F922A8"/>
    <w:rsid w:val="00F94BA7"/>
    <w:rsid w:val="00F957D5"/>
    <w:rsid w:val="00FB1D74"/>
    <w:rsid w:val="00FB32C7"/>
    <w:rsid w:val="00FB50E0"/>
    <w:rsid w:val="00FC0914"/>
    <w:rsid w:val="00FC10CD"/>
    <w:rsid w:val="00FD4C4A"/>
    <w:rsid w:val="00FE064D"/>
    <w:rsid w:val="00FE2592"/>
    <w:rsid w:val="00FE2EA3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EDA97"/>
  <w15:docId w15:val="{9588E452-E2D8-47B0-9E7A-709B0038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00B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01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2B40DA"/>
    <w:pPr>
      <w:keepNext/>
      <w:spacing w:line="420" w:lineRule="exact"/>
      <w:jc w:val="center"/>
      <w:outlineLvl w:val="4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AA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50">
    <w:name w:val="Заголовок 5 Знак"/>
    <w:basedOn w:val="a0"/>
    <w:link w:val="5"/>
    <w:rsid w:val="002B40DA"/>
    <w:rPr>
      <w:b/>
      <w:sz w:val="32"/>
      <w:szCs w:val="32"/>
    </w:rPr>
  </w:style>
  <w:style w:type="paragraph" w:styleId="a6">
    <w:name w:val="Balloon Text"/>
    <w:basedOn w:val="a"/>
    <w:link w:val="a7"/>
    <w:rsid w:val="002B40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B40DA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3D3705"/>
    <w:pPr>
      <w:jc w:val="center"/>
    </w:pPr>
  </w:style>
  <w:style w:type="character" w:customStyle="1" w:styleId="submenu-table">
    <w:name w:val="submenu-table"/>
    <w:basedOn w:val="a0"/>
    <w:rsid w:val="003D3705"/>
  </w:style>
  <w:style w:type="character" w:styleId="a8">
    <w:name w:val="annotation reference"/>
    <w:basedOn w:val="a0"/>
    <w:rsid w:val="00E85FD4"/>
    <w:rPr>
      <w:sz w:val="16"/>
      <w:szCs w:val="16"/>
    </w:rPr>
  </w:style>
  <w:style w:type="paragraph" w:styleId="a9">
    <w:name w:val="annotation text"/>
    <w:basedOn w:val="a"/>
    <w:link w:val="aa"/>
    <w:rsid w:val="00E85FD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E85FD4"/>
  </w:style>
  <w:style w:type="paragraph" w:styleId="ab">
    <w:name w:val="annotation subject"/>
    <w:basedOn w:val="a9"/>
    <w:next w:val="a9"/>
    <w:link w:val="ac"/>
    <w:rsid w:val="00E85FD4"/>
    <w:rPr>
      <w:b/>
      <w:bCs/>
    </w:rPr>
  </w:style>
  <w:style w:type="character" w:customStyle="1" w:styleId="ac">
    <w:name w:val="Тема примечания Знак"/>
    <w:basedOn w:val="aa"/>
    <w:link w:val="ab"/>
    <w:rsid w:val="00E85FD4"/>
    <w:rPr>
      <w:b/>
      <w:bCs/>
    </w:rPr>
  </w:style>
  <w:style w:type="paragraph" w:customStyle="1" w:styleId="Default">
    <w:name w:val="Default"/>
    <w:rsid w:val="002747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ad">
    <w:name w:val="Table Grid"/>
    <w:basedOn w:val="a1"/>
    <w:rsid w:val="0056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044D9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C01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C0179A"/>
  </w:style>
  <w:style w:type="paragraph" w:styleId="af">
    <w:name w:val="Revision"/>
    <w:hidden/>
    <w:uiPriority w:val="99"/>
    <w:semiHidden/>
    <w:rsid w:val="00261BCE"/>
    <w:rPr>
      <w:sz w:val="24"/>
      <w:szCs w:val="24"/>
    </w:rPr>
  </w:style>
  <w:style w:type="character" w:styleId="af0">
    <w:name w:val="Hyperlink"/>
    <w:basedOn w:val="a0"/>
    <w:unhideWhenUsed/>
    <w:rsid w:val="00CC0510"/>
    <w:rPr>
      <w:color w:val="0000FF" w:themeColor="hyperlink"/>
      <w:u w:val="single"/>
    </w:rPr>
  </w:style>
  <w:style w:type="character" w:styleId="af1">
    <w:name w:val="FollowedHyperlink"/>
    <w:basedOn w:val="a0"/>
    <w:semiHidden/>
    <w:unhideWhenUsed/>
    <w:rsid w:val="008B5B10"/>
    <w:rPr>
      <w:color w:val="800080" w:themeColor="followedHyperlink"/>
      <w:u w:val="single"/>
    </w:rPr>
  </w:style>
  <w:style w:type="character" w:customStyle="1" w:styleId="a4">
    <w:name w:val="Абзац списка Знак"/>
    <w:link w:val="a3"/>
    <w:uiPriority w:val="34"/>
    <w:rsid w:val="00560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4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F64D-FADD-495E-97A4-86A365207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687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Мишина Юлия Геннадиевна</dc:creator>
  <cp:lastModifiedBy>Баур Олеся Владимировна</cp:lastModifiedBy>
  <cp:revision>19</cp:revision>
  <cp:lastPrinted>2016-10-25T12:17:00Z</cp:lastPrinted>
  <dcterms:created xsi:type="dcterms:W3CDTF">2017-11-22T07:38:00Z</dcterms:created>
  <dcterms:modified xsi:type="dcterms:W3CDTF">2017-11-24T16:12:00Z</dcterms:modified>
</cp:coreProperties>
</file>